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8B" w:rsidRDefault="00A16B8B" w:rsidP="00A16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B8B" w:rsidRDefault="00A16B8B" w:rsidP="00A16B8B"/>
                          <w:p w:rsidR="00A16B8B" w:rsidRDefault="00A16B8B" w:rsidP="00A16B8B"/>
                          <w:p w:rsidR="00A16B8B" w:rsidRDefault="00A16B8B" w:rsidP="00A16B8B"/>
                          <w:p w:rsidR="00A16B8B" w:rsidRDefault="00A16B8B" w:rsidP="00A16B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A16B8B" w:rsidRDefault="00A16B8B" w:rsidP="00A16B8B"/>
                    <w:p w:rsidR="00A16B8B" w:rsidRDefault="00A16B8B" w:rsidP="00A16B8B"/>
                    <w:p w:rsidR="00A16B8B" w:rsidRDefault="00A16B8B" w:rsidP="00A16B8B"/>
                    <w:p w:rsidR="00A16B8B" w:rsidRDefault="00A16B8B" w:rsidP="00A16B8B"/>
                  </w:txbxContent>
                </v:textbox>
                <w10:wrap anchorx="page" anchory="page"/>
              </v:rect>
            </w:pict>
          </mc:Fallback>
        </mc:AlternateContent>
      </w:r>
    </w:p>
    <w:p w:rsidR="00A16B8B" w:rsidRDefault="00A16B8B" w:rsidP="00A16B8B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A16B8B" w:rsidRDefault="00A16B8B" w:rsidP="00A16B8B">
      <w:pPr>
        <w:ind w:left="-426"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6B8B" w:rsidRDefault="00A16B8B" w:rsidP="00A16B8B">
      <w:pPr>
        <w:ind w:left="-426" w:right="-428"/>
        <w:jc w:val="center"/>
        <w:rPr>
          <w:sz w:val="28"/>
          <w:szCs w:val="28"/>
        </w:rPr>
      </w:pPr>
    </w:p>
    <w:p w:rsidR="00A16B8B" w:rsidRDefault="00A16B8B" w:rsidP="00A16B8B">
      <w:pPr>
        <w:rPr>
          <w:sz w:val="28"/>
          <w:szCs w:val="28"/>
        </w:rPr>
      </w:pPr>
      <w:r>
        <w:rPr>
          <w:sz w:val="28"/>
          <w:szCs w:val="28"/>
        </w:rPr>
        <w:t xml:space="preserve">20.02.2015 г.      № 4 </w:t>
      </w:r>
    </w:p>
    <w:p w:rsidR="00A16B8B" w:rsidRDefault="00A16B8B" w:rsidP="00A16B8B">
      <w:pPr>
        <w:rPr>
          <w:sz w:val="28"/>
          <w:szCs w:val="28"/>
        </w:rPr>
      </w:pPr>
    </w:p>
    <w:p w:rsidR="00A16B8B" w:rsidRDefault="00A16B8B" w:rsidP="00A16B8B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A16B8B" w:rsidRDefault="00A16B8B" w:rsidP="00A16B8B">
      <w:pPr>
        <w:rPr>
          <w:sz w:val="28"/>
          <w:szCs w:val="28"/>
        </w:rPr>
      </w:pPr>
      <w:r>
        <w:rPr>
          <w:sz w:val="28"/>
          <w:szCs w:val="28"/>
        </w:rPr>
        <w:t>аппарата управления администрации</w:t>
      </w:r>
    </w:p>
    <w:p w:rsidR="00A16B8B" w:rsidRDefault="00A16B8B" w:rsidP="00A16B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16B8B" w:rsidRDefault="00A16B8B" w:rsidP="00A16B8B">
      <w:pPr>
        <w:rPr>
          <w:sz w:val="28"/>
          <w:szCs w:val="28"/>
        </w:rPr>
      </w:pPr>
    </w:p>
    <w:p w:rsidR="00A16B8B" w:rsidRDefault="00A16B8B" w:rsidP="00A16B8B">
      <w:pPr>
        <w:pStyle w:val="a3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связи с передачей соответствующих полномочий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от 27 мая 2014 г. № 136-ФЗ "О внесении изменений в статью 14 Федерального закона "Об общих принципах организации местного самоуправления в Российской Федерации" в полном объеме </w:t>
      </w:r>
      <w:proofErr w:type="spellStart"/>
      <w:r>
        <w:rPr>
          <w:sz w:val="28"/>
          <w:szCs w:val="28"/>
        </w:rPr>
        <w:t>Кунашакскому</w:t>
      </w:r>
      <w:proofErr w:type="spellEnd"/>
      <w:r>
        <w:rPr>
          <w:sz w:val="28"/>
          <w:szCs w:val="28"/>
        </w:rPr>
        <w:t xml:space="preserve"> муниципальному району и сокращением штатов – должности Ведущего специалиста по муниципальному имуществу и земельным отношениям и должности Начальника отдела ГО и ЧС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 01.01.2015 года:</w:t>
      </w:r>
    </w:p>
    <w:p w:rsidR="00A16B8B" w:rsidRDefault="00A16B8B" w:rsidP="00A16B8B">
      <w:pPr>
        <w:jc w:val="center"/>
        <w:rPr>
          <w:sz w:val="28"/>
          <w:szCs w:val="28"/>
        </w:rPr>
      </w:pPr>
    </w:p>
    <w:p w:rsidR="00A16B8B" w:rsidRDefault="00A16B8B" w:rsidP="00A16B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16B8B" w:rsidRDefault="00A16B8B" w:rsidP="00A16B8B">
      <w:pPr>
        <w:jc w:val="center"/>
        <w:rPr>
          <w:sz w:val="22"/>
          <w:szCs w:val="22"/>
        </w:rPr>
      </w:pPr>
    </w:p>
    <w:p w:rsidR="00A16B8B" w:rsidRDefault="00A16B8B" w:rsidP="00A16B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A16B8B" w:rsidRDefault="00A16B8B" w:rsidP="00A16B8B">
      <w:pPr>
        <w:jc w:val="center"/>
        <w:rPr>
          <w:sz w:val="28"/>
          <w:szCs w:val="28"/>
        </w:rPr>
      </w:pPr>
    </w:p>
    <w:p w:rsidR="00A16B8B" w:rsidRDefault="00A16B8B" w:rsidP="00A16B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аппарата управления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новой редакции (приложение).   </w:t>
      </w:r>
    </w:p>
    <w:p w:rsidR="00A16B8B" w:rsidRDefault="00A16B8B" w:rsidP="00A16B8B">
      <w:pPr>
        <w:pStyle w:val="a5"/>
        <w:rPr>
          <w:sz w:val="28"/>
          <w:szCs w:val="28"/>
        </w:rPr>
      </w:pPr>
    </w:p>
    <w:p w:rsidR="00A16B8B" w:rsidRDefault="00A16B8B" w:rsidP="00A16B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2015 года.</w:t>
      </w:r>
    </w:p>
    <w:p w:rsidR="00A16B8B" w:rsidRDefault="00A16B8B" w:rsidP="00A16B8B">
      <w:pPr>
        <w:pStyle w:val="a5"/>
        <w:rPr>
          <w:sz w:val="28"/>
          <w:szCs w:val="28"/>
        </w:rPr>
      </w:pPr>
    </w:p>
    <w:p w:rsidR="00A16B8B" w:rsidRDefault="00A16B8B" w:rsidP="00A16B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(опубликовать) данное Решение путем размещения на официальном сайте поселения – </w:t>
      </w:r>
      <w:proofErr w:type="spellStart"/>
      <w:r>
        <w:rPr>
          <w:sz w:val="28"/>
          <w:szCs w:val="28"/>
          <w:lang w:val="en-US"/>
        </w:rPr>
        <w:t>kunashak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1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информационных стендах.</w:t>
      </w:r>
    </w:p>
    <w:p w:rsidR="00A16B8B" w:rsidRDefault="00A16B8B" w:rsidP="00A16B8B">
      <w:pPr>
        <w:pStyle w:val="a5"/>
        <w:rPr>
          <w:sz w:val="28"/>
          <w:szCs w:val="28"/>
        </w:rPr>
      </w:pPr>
    </w:p>
    <w:p w:rsidR="00A16B8B" w:rsidRDefault="00A16B8B" w:rsidP="00A16B8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16B8B" w:rsidRDefault="00A16B8B" w:rsidP="00A16B8B">
      <w:pPr>
        <w:pStyle w:val="a5"/>
        <w:rPr>
          <w:sz w:val="28"/>
          <w:szCs w:val="28"/>
        </w:rPr>
      </w:pPr>
      <w:r>
        <w:rPr>
          <w:sz w:val="28"/>
          <w:szCs w:val="28"/>
        </w:rPr>
        <w:t>от 31.12.2013 г. № 34 считать утратившим силу.</w:t>
      </w:r>
    </w:p>
    <w:p w:rsidR="00A16B8B" w:rsidRDefault="00A16B8B" w:rsidP="00A16B8B">
      <w:pPr>
        <w:pStyle w:val="a5"/>
        <w:rPr>
          <w:sz w:val="28"/>
          <w:szCs w:val="28"/>
        </w:rPr>
      </w:pPr>
    </w:p>
    <w:p w:rsidR="00A16B8B" w:rsidRDefault="00A16B8B" w:rsidP="00A16B8B">
      <w:pPr>
        <w:rPr>
          <w:sz w:val="28"/>
          <w:szCs w:val="28"/>
        </w:rPr>
      </w:pPr>
    </w:p>
    <w:p w:rsidR="00A16B8B" w:rsidRDefault="00A16B8B" w:rsidP="00A16B8B">
      <w:pPr>
        <w:rPr>
          <w:sz w:val="28"/>
          <w:szCs w:val="28"/>
        </w:rPr>
      </w:pPr>
    </w:p>
    <w:p w:rsidR="00A16B8B" w:rsidRDefault="00A16B8B" w:rsidP="00A16B8B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A16B8B" w:rsidRDefault="00A16B8B" w:rsidP="00A16B8B">
      <w:r>
        <w:rPr>
          <w:sz w:val="28"/>
          <w:szCs w:val="28"/>
        </w:rPr>
        <w:t xml:space="preserve">       сельского поселения                                                           А.М.</w:t>
      </w:r>
      <w:r w:rsidR="00EB0C5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Ибрагимов</w:t>
      </w:r>
    </w:p>
    <w:p w:rsidR="005F02FB" w:rsidRDefault="005F02FB"/>
    <w:sectPr w:rsidR="005F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CB"/>
    <w:rsid w:val="005F02FB"/>
    <w:rsid w:val="00A16B8B"/>
    <w:rsid w:val="00EB0C5D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B8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16B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1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6B8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16B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1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2015-02-26T04:40:00Z</dcterms:created>
  <dcterms:modified xsi:type="dcterms:W3CDTF">2015-02-26T04:57:00Z</dcterms:modified>
</cp:coreProperties>
</file>